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660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535"/>
      </w:tblGrid>
      <w:tr w:rsidR="0020554A" w:rsidRPr="0020554A" w:rsidTr="0020554A">
        <w:trPr>
          <w:tblCellSpacing w:w="0" w:type="dxa"/>
        </w:trPr>
        <w:tc>
          <w:tcPr>
            <w:tcW w:w="0" w:type="auto"/>
            <w:tcBorders>
              <w:top w:val="nil"/>
              <w:left w:val="single" w:sz="6" w:space="0" w:color="B3B0A4"/>
              <w:bottom w:val="single" w:sz="6" w:space="0" w:color="B3B0A4"/>
              <w:right w:val="single" w:sz="6" w:space="0" w:color="B3B0A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Приказом от 12.12.2012 N 590н (далее - Приказ) Минтруд России утвердил изменения, которые будут внесены в Порядок проведения аттестации рабочих мест по условиям труда (далее - Порядок). Приказ вступит в силу 26 февраля 2013 г.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На необходимость внесения поправок в действующий Порядок указывало Минэкономразвития России в Заключени</w:t>
            </w:r>
            <w:proofErr w:type="gramStart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и</w:t>
            </w:r>
            <w:proofErr w:type="gramEnd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 xml:space="preserve"> от 12.05.2012 "Об экспертизе Приказа </w:t>
            </w:r>
            <w:proofErr w:type="spellStart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Минздравсоцразвития</w:t>
            </w:r>
            <w:proofErr w:type="spellEnd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 xml:space="preserve"> России от 26 апреля 2011 г. N 342н "Об утверждении Порядка проведения аттестации рабочих мест по условиям труда". Отметим, что рассматриваемый Приказ учел большинство замечаний, высказанных в указанном заключении.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bCs/>
                <w:color w:val="0A246A"/>
                <w:sz w:val="24"/>
                <w:szCs w:val="24"/>
                <w:lang w:eastAsia="ru-RU"/>
              </w:rPr>
              <w:t>Сократится число рабочих мест, подлежащих аттестации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В соответствии с Приказом работодателю нужно будет проводить аттестацию не всех своих рабочих мест. Она будет проводиться только в отношении рабочих мест, предусматривающих выполнение определенных видов работ (трудовой функции), при осуществлении которых есть реальная вероятность причинения вреда здоровью работника.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 xml:space="preserve">К таким работам </w:t>
            </w:r>
            <w:proofErr w:type="gramStart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отнесены</w:t>
            </w:r>
            <w:proofErr w:type="gramEnd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: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proofErr w:type="gramStart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- эксплуатация, обслуживание, испытание, наладка и ремонт оборудования, машин, механизмов, установок, устройств, аппаратов, транспортных средств, а также работа с указанными объектами;</w:t>
            </w:r>
            <w:proofErr w:type="gramEnd"/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- работа с источниками опасностей, которые могут оказывать вредное воздействие на работника, определяемые аттестационной комиссией исходя из критериев оценки условий труда;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- работа с электрифицированным, механизированным или иным ручным инструментом;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- хранение, перемещение и (или) применение сырья и материалов.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bCs/>
                <w:color w:val="0A246A"/>
                <w:sz w:val="24"/>
                <w:szCs w:val="24"/>
                <w:lang w:eastAsia="ru-RU"/>
              </w:rPr>
              <w:t xml:space="preserve">Если сотрудник работает только за компьютером, то его рабочее место не нужно будет </w:t>
            </w:r>
            <w:proofErr w:type="spellStart"/>
            <w:r w:rsidRPr="0020554A">
              <w:rPr>
                <w:rFonts w:ascii="Times New Roman" w:eastAsia="Times New Roman" w:hAnsi="Times New Roman" w:cs="Times New Roman"/>
                <w:bCs/>
                <w:color w:val="0A246A"/>
                <w:sz w:val="24"/>
                <w:szCs w:val="24"/>
                <w:lang w:eastAsia="ru-RU"/>
              </w:rPr>
              <w:t>аттестовывать</w:t>
            </w:r>
            <w:proofErr w:type="spellEnd"/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Приказ фактически освободит от проведения аттестации тех работодателей, чьи сотрудники работают только за компьютерами. Данное правило четко прописано в Приказе. Он определяет, что не требуется аттестации мест, на которых работники заняты работой исключительно на персональных компьютерах и (или) эксплуатируют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иную офисную организационную технику, а также бытовую технику, не используемую в технологическом процессе производства.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bCs/>
                <w:color w:val="0A246A"/>
                <w:sz w:val="24"/>
                <w:szCs w:val="24"/>
                <w:lang w:eastAsia="ru-RU"/>
              </w:rPr>
              <w:lastRenderedPageBreak/>
              <w:t>По общему правилу не потребуется проводить повторную аттестацию, если условия труда признаны безопасными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Приказом по-новому определены сроки проведения повторной аттестации. Так, если в результате предыдущей аттестации рабочих мест условия труда признаны безопасными, то работодателю не нужно будет проводить повторную аттестацию. Напомним, в действующей редакции Порядка предусмотрено, что работодатель должен проводить аттестацию рабочих мест по условиям труда не реже одного раза в пять лет.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Однако новое правило не означает, что если рабочие места были признаны безопасными, то повторная аттестация в отношении них не будет проводиться никогда. При наступлении соответствующих оснований будет осуществляться внеплановая аттестация (например, в связи с заменой производственного оборудования или изменением технологического процесса).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Если же по результатам аттестации будет установлено, что условия труда являются вредными и (или) опасными, либо если имеются основания для обязательного проведения предварительных и периодических медицинских осмотров (обследований), то повторная аттестация таких рабочих мест будет проводиться так же, как и раньше - раз в пять лет.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Отметим, что положение об отсутствии необходимости в проведении повторной аттестации после вступления Приказа в силу будет распространяться на все уже прошедшие аттестацию рабочие места, на которых условия труда признаны безопасными.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bCs/>
                <w:color w:val="0A246A"/>
                <w:sz w:val="24"/>
                <w:szCs w:val="24"/>
                <w:lang w:eastAsia="ru-RU"/>
              </w:rPr>
              <w:t>Определено, что следует понимать под вновь организованным рабочим местом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Еще одним нововведением станет точное определение момента, с которого рабочее место считается вновь организованным. Отметим, что в действующей редакции Порядка термин "вновь организованное рабочее место" употребляется, но его содержание не раскрывается.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В соответствии с Приказом рабочие места будут признаваться вновь организованными в следующих случаях: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proofErr w:type="gramStart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- они образованы при создании юридического лица, регистрации индивидуального предпринимателя;</w:t>
            </w:r>
            <w:proofErr w:type="gramEnd"/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- они организованы по завершении строительства, реконструкции, технического перевооружения производственных объектов, производства и внедрения новой техники или новых технологий, влияющих на уровни показателей факторов производственной среды и трудового процесса.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 xml:space="preserve">Любые вновь организованные рабочие места должны быть закреплены в структуре организации соответствующей исполнительной технической документацией и </w:t>
            </w: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lastRenderedPageBreak/>
              <w:t>локальными нормативными актами работодателя.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Приказ устанавливает более продолжительный срок, в течение которого необходимо провести аттестацию вновь организованных рабочих мест, созданных в результате реализации проектов строительства, реконструкции, технического перевооружения производственных объектов, а также производства и внедрения новых технологий. В таком случае первая аттестация рабочих мест должна быть проведена после достижения показателей и характеристик, предусмотренных указанными проектами, но не позднее одного года с момента создания этих рабочих мест (а не 60 рабочих дней с момента их ввода в эксплуатацию, как предусмотрено действующей редакцией Порядка).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bCs/>
                <w:color w:val="0A246A"/>
                <w:sz w:val="24"/>
                <w:szCs w:val="24"/>
                <w:lang w:eastAsia="ru-RU"/>
              </w:rPr>
              <w:t>Установлены новые основания для проведения внеплановой аттестации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Еще одним новшеством, предусмотренным Приказом, является изменение оснований для внеплановой аттестации рабочих мест. Новыми основаниями станут: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- обращение работника, представителя выборного органа первичной профсоюзной организации или иного представительного органа работников с заявлением к работодателю о проведении аттестации на соответствующем рабочем месте;</w:t>
            </w:r>
          </w:p>
          <w:p w:rsidR="0020554A" w:rsidRPr="0020554A" w:rsidRDefault="0020554A" w:rsidP="0020554A">
            <w:pPr>
              <w:spacing w:after="0" w:line="360" w:lineRule="auto"/>
              <w:ind w:firstLine="510"/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</w:pPr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 xml:space="preserve">- выдача предписания </w:t>
            </w:r>
            <w:proofErr w:type="spellStart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Рострудом</w:t>
            </w:r>
            <w:proofErr w:type="spellEnd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 xml:space="preserve"> и его территориальными органами (региональными </w:t>
            </w:r>
            <w:proofErr w:type="spellStart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>госинспекциями</w:t>
            </w:r>
            <w:proofErr w:type="spellEnd"/>
            <w:r w:rsidRPr="0020554A">
              <w:rPr>
                <w:rFonts w:ascii="Times New Roman" w:eastAsia="Times New Roman" w:hAnsi="Times New Roman" w:cs="Times New Roman"/>
                <w:color w:val="0A246A"/>
                <w:sz w:val="24"/>
                <w:szCs w:val="24"/>
                <w:lang w:eastAsia="ru-RU"/>
              </w:rPr>
              <w:t xml:space="preserve"> труда).</w:t>
            </w:r>
          </w:p>
        </w:tc>
      </w:tr>
    </w:tbl>
    <w:p w:rsidR="00875CF3" w:rsidRDefault="0020554A">
      <w:r w:rsidRPr="0020554A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lastRenderedPageBreak/>
        <w:br/>
      </w:r>
      <w:r w:rsidRPr="002055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p w:rsidR="0020554A" w:rsidRPr="0020554A" w:rsidRDefault="0020554A" w:rsidP="0020554A">
      <w:p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lastRenderedPageBreak/>
        <w:t>Зарегистрировано в Минюсте России 6 февраля 2013 г. N 26881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</w:t>
      </w:r>
    </w:p>
    <w:p w:rsidR="0020554A" w:rsidRPr="0020554A" w:rsidRDefault="0020554A" w:rsidP="0020554A">
      <w:pPr>
        <w:spacing w:after="0" w:line="312" w:lineRule="atLeas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pict>
          <v:rect id="_x0000_i1025" style="width:0;height:1.5pt" o:hralign="center" o:hrstd="t" o:hr="t" fillcolor="#aca899" stroked="f"/>
        </w:pict>
      </w:r>
    </w:p>
    <w:p w:rsidR="0020554A" w:rsidRPr="0020554A" w:rsidRDefault="0020554A" w:rsidP="0020554A">
      <w:pPr>
        <w:spacing w:after="0" w:line="312" w:lineRule="atLeas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 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jc w:val="center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990600" cy="1162050"/>
            <wp:effectExtent l="19050" t="0" r="0" b="0"/>
            <wp:docPr id="2" name="Рисунок 2" descr="https://normativ.kontur.ru/image?moduleId=1&amp;imageId=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ormativ.kontur.ru/image?moduleId=1&amp;imageId=46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54A" w:rsidRPr="0020554A" w:rsidRDefault="0020554A" w:rsidP="0020554A">
      <w:pPr>
        <w:spacing w:before="100" w:beforeAutospacing="1" w:after="100" w:afterAutospacing="1" w:line="312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</w:pPr>
      <w:r w:rsidRPr="0020554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МИНИСТЕРСТВО ТРУДА И СОЦИАЛЬНОЙ ЗАЩИТЫ РОССИЙСКОЙ ФЕДЕРАЦИИ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</w:pPr>
      <w:bookmarkStart w:id="0" w:name="h22"/>
      <w:bookmarkEnd w:id="0"/>
      <w:r w:rsidRPr="0020554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ПРИКАЗ</w:t>
      </w:r>
      <w:r w:rsidRPr="0020554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br/>
        <w:t>от 12 декабря 2012 г. N 590н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</w:pPr>
      <w:r w:rsidRPr="0020554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О ВНЕСЕНИИ ИЗМЕНЕНИЙ В ПОРЯДОК ПРОВЕДЕНИЯ АТТЕСТАЦИИ РАБОЧИХ МЕСТ ПО УСЛОВИЯМ ТРУДА, УТВЕРЖДЕННЫЙ ПРИКАЗОМ МИНИСТЕРСТВА ЗДРАВООХРАНЕНИЯ И СОЦИАЛЬНОГО РАЗВИТИЯ РОССИЙСКОЙ ФЕДЕРАЦИИ ОТ 26 АПРЕЛЯ 2011 Г. N 342Н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</w:t>
      </w:r>
      <w:bookmarkStart w:id="1" w:name="l1"/>
      <w:bookmarkEnd w:id="1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В соответствии со </w:t>
      </w:r>
      <w:hyperlink r:id="rId5" w:anchor="l4306" w:tgtFrame="_blank" w:history="1">
        <w:r w:rsidRPr="0020554A">
          <w:rPr>
            <w:rFonts w:ascii="Times New Roman" w:eastAsia="Times New Roman" w:hAnsi="Times New Roman" w:cs="Times New Roman"/>
            <w:color w:val="20789E"/>
            <w:sz w:val="23"/>
            <w:szCs w:val="23"/>
            <w:u w:val="single"/>
            <w:lang w:eastAsia="ru-RU"/>
          </w:rPr>
          <w:t>статьей 209</w:t>
        </w:r>
      </w:hyperlink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Трудового кодекса Российской Федерации (Собрание законодательства Российской Федерации, 2002, N 1, ст. 3; 2006, N 27, ст. 2878; 2009, N 30, ст. 3732; 2011, N 30, ст. 4586), </w:t>
      </w:r>
      <w:hyperlink r:id="rId6" w:anchor="l74" w:tgtFrame="_blank" w:history="1">
        <w:r w:rsidRPr="0020554A">
          <w:rPr>
            <w:rFonts w:ascii="Times New Roman" w:eastAsia="Times New Roman" w:hAnsi="Times New Roman" w:cs="Times New Roman"/>
            <w:color w:val="20789E"/>
            <w:sz w:val="23"/>
            <w:szCs w:val="23"/>
            <w:u w:val="single"/>
            <w:lang w:eastAsia="ru-RU"/>
          </w:rPr>
          <w:t>пунктом 3</w:t>
        </w:r>
      </w:hyperlink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Указа Президента Российской Федерации от 21 мая 2012 г. N 636 "О структуре федеральных органов исполнительной власти" (Собрание законодательства Российской Федерации, 2012, N 22, ст. 2754; </w:t>
      </w:r>
      <w:proofErr w:type="gramStart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N 27, ст. 3674) и </w:t>
      </w:r>
      <w:hyperlink r:id="rId7" w:anchor="l224" w:tgtFrame="_blank" w:history="1">
        <w:r w:rsidRPr="0020554A">
          <w:rPr>
            <w:rFonts w:ascii="Times New Roman" w:eastAsia="Times New Roman" w:hAnsi="Times New Roman" w:cs="Times New Roman"/>
            <w:color w:val="20789E"/>
            <w:sz w:val="23"/>
            <w:szCs w:val="23"/>
            <w:u w:val="single"/>
            <w:lang w:eastAsia="ru-RU"/>
          </w:rPr>
          <w:t>подпунктом 5.2.16</w:t>
        </w:r>
      </w:hyperlink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Положения о Министерстве труда и социальной защиты </w:t>
      </w:r>
      <w:bookmarkStart w:id="2" w:name="l11"/>
      <w:bookmarkEnd w:id="2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Российской Федерации, утвержденным постановлением Правительства Российской Федерации от 19 июня 2012 г. N 610 (Собрание </w:t>
      </w:r>
      <w:bookmarkStart w:id="3" w:name="l2"/>
      <w:bookmarkEnd w:id="3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законодательства Российской Федерации, 2012, N 26, ст. 3528), приказываю:</w:t>
      </w:r>
      <w:proofErr w:type="gramEnd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   Внести в </w:t>
      </w:r>
      <w:hyperlink r:id="rId8" w:anchor="l462" w:tgtFrame="_blank" w:history="1">
        <w:r w:rsidRPr="0020554A">
          <w:rPr>
            <w:rFonts w:ascii="Times New Roman" w:eastAsia="Times New Roman" w:hAnsi="Times New Roman" w:cs="Times New Roman"/>
            <w:color w:val="20789E"/>
            <w:sz w:val="23"/>
            <w:szCs w:val="23"/>
            <w:u w:val="single"/>
            <w:lang w:eastAsia="ru-RU"/>
          </w:rPr>
          <w:t>Порядок</w:t>
        </w:r>
      </w:hyperlink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проведения аттестации рабочих мест по условиям труда, утвержденный приказом Министерства здравоохранения и социального развития Российской Федерации от 26 апреля 2011 г. N 342н (зарегистрирован Минюстом России 9 июня 2011 г. N 20963), изменения согласно приложению.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jc w:val="righ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i/>
          <w:iCs/>
          <w:color w:val="333333"/>
          <w:sz w:val="23"/>
          <w:szCs w:val="23"/>
          <w:lang w:eastAsia="ru-RU"/>
        </w:rPr>
        <w:t>Министр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</w:r>
      <w:r w:rsidRPr="0020554A">
        <w:rPr>
          <w:rFonts w:ascii="Times New Roman" w:eastAsia="Times New Roman" w:hAnsi="Times New Roman" w:cs="Times New Roman"/>
          <w:i/>
          <w:iCs/>
          <w:color w:val="333333"/>
          <w:sz w:val="23"/>
          <w:szCs w:val="23"/>
          <w:lang w:eastAsia="ru-RU"/>
        </w:rPr>
        <w:t>М.А.ТОПИЛИН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lastRenderedPageBreak/>
        <w:t>   </w:t>
      </w:r>
      <w:bookmarkStart w:id="4" w:name="h23"/>
      <w:bookmarkEnd w:id="4"/>
    </w:p>
    <w:p w:rsidR="0020554A" w:rsidRPr="0020554A" w:rsidRDefault="0020554A" w:rsidP="0020554A">
      <w:pPr>
        <w:spacing w:before="100" w:beforeAutospacing="1" w:after="100" w:afterAutospacing="1" w:line="312" w:lineRule="atLeast"/>
        <w:jc w:val="righ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i/>
          <w:iCs/>
          <w:color w:val="333333"/>
          <w:sz w:val="23"/>
          <w:szCs w:val="23"/>
          <w:lang w:eastAsia="ru-RU"/>
        </w:rPr>
        <w:t>Приложение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</w:r>
      <w:r w:rsidRPr="0020554A">
        <w:rPr>
          <w:rFonts w:ascii="Times New Roman" w:eastAsia="Times New Roman" w:hAnsi="Times New Roman" w:cs="Times New Roman"/>
          <w:i/>
          <w:iCs/>
          <w:color w:val="333333"/>
          <w:sz w:val="23"/>
          <w:szCs w:val="23"/>
          <w:lang w:eastAsia="ru-RU"/>
        </w:rPr>
        <w:t>к приказу Министерства труда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</w:r>
      <w:r w:rsidRPr="0020554A">
        <w:rPr>
          <w:rFonts w:ascii="Times New Roman" w:eastAsia="Times New Roman" w:hAnsi="Times New Roman" w:cs="Times New Roman"/>
          <w:i/>
          <w:iCs/>
          <w:color w:val="333333"/>
          <w:sz w:val="23"/>
          <w:szCs w:val="23"/>
          <w:lang w:eastAsia="ru-RU"/>
        </w:rPr>
        <w:t>и социальной защиты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</w:r>
      <w:r w:rsidRPr="0020554A">
        <w:rPr>
          <w:rFonts w:ascii="Times New Roman" w:eastAsia="Times New Roman" w:hAnsi="Times New Roman" w:cs="Times New Roman"/>
          <w:i/>
          <w:iCs/>
          <w:color w:val="333333"/>
          <w:sz w:val="23"/>
          <w:szCs w:val="23"/>
          <w:lang w:eastAsia="ru-RU"/>
        </w:rPr>
        <w:t>Российской Федерации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</w:r>
      <w:r w:rsidRPr="0020554A">
        <w:rPr>
          <w:rFonts w:ascii="Times New Roman" w:eastAsia="Times New Roman" w:hAnsi="Times New Roman" w:cs="Times New Roman"/>
          <w:i/>
          <w:iCs/>
          <w:color w:val="333333"/>
          <w:sz w:val="23"/>
          <w:szCs w:val="23"/>
          <w:lang w:eastAsia="ru-RU"/>
        </w:rPr>
        <w:t>от 12 декабря 2012 г. N 590н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</w:pPr>
      <w:bookmarkStart w:id="5" w:name="h25"/>
      <w:bookmarkEnd w:id="5"/>
      <w:r w:rsidRPr="0020554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ИЗМЕНЕНИЯ,</w:t>
      </w:r>
      <w:bookmarkStart w:id="6" w:name="l27"/>
      <w:bookmarkEnd w:id="6"/>
      <w:r w:rsidRPr="0020554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 xml:space="preserve"> ВНОСИМЫЕ В ПОРЯДОК ПРОВЕДЕНИЯ АТТЕСТАЦИИ РАБОЧИХ МЕСТ ПО УСЛОВИЯМ ТРУДА, УТВЕРЖДЕННЫЙ ПРИКАЗОМ МИНИСТЕРСТВА ЗДРАВООХРАНЕНИЯ И СОЦИАЛЬНОГО РАЗВИТИЯ РОССИЙСКОЙ ФЕДЕРАЦИИ ОТ 26 АПРЕЛЯ 2011 Г. N 342Н</w:t>
      </w:r>
    </w:p>
    <w:p w:rsidR="0020554A" w:rsidRPr="0020554A" w:rsidRDefault="0020554A" w:rsidP="0020554A">
      <w:p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 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   1. </w:t>
      </w:r>
      <w:hyperlink r:id="rId9" w:anchor="l467" w:tgtFrame="_blank" w:history="1">
        <w:r w:rsidRPr="0020554A">
          <w:rPr>
            <w:rFonts w:ascii="Times New Roman" w:eastAsia="Times New Roman" w:hAnsi="Times New Roman" w:cs="Times New Roman"/>
            <w:color w:val="20789E"/>
            <w:sz w:val="23"/>
            <w:szCs w:val="23"/>
            <w:u w:val="single"/>
            <w:lang w:eastAsia="ru-RU"/>
          </w:rPr>
          <w:t>Пункт 4</w:t>
        </w:r>
      </w:hyperlink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изложить в редакции: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   "4. </w:t>
      </w:r>
      <w:proofErr w:type="gramStart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Аттестации подлежат рабочие места работодателя &lt;1&gt;, в том числе рабочие места, организованные при создании юридического лица или регистрации физического лица в качестве индивидуального предпринимателя, а также организованные по завершении строительства, реконструкции, технического перевооружения </w:t>
      </w:r>
      <w:bookmarkStart w:id="7" w:name="l4"/>
      <w:bookmarkEnd w:id="7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производственных объектов, производства и внедрения новой техники или новых технологий, влияющих на уровни показателей факторов производственной среды и трудового процесса (далее - вновь организованные рабочие места &lt;2&gt;), на</w:t>
      </w:r>
      <w:proofErr w:type="gramEnd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которых заняты работники, трудовая функция которых предусматривает: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--------------------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&lt;1</w:t>
      </w:r>
      <w:proofErr w:type="gramStart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&gt; З</w:t>
      </w:r>
      <w:proofErr w:type="gramEnd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а исключением рабочих мест, на которых работники исключительно заняты на персональных электронно-вычислительных машинах (персональных компьютерах) и </w:t>
      </w:r>
      <w:bookmarkStart w:id="8" w:name="l13"/>
      <w:bookmarkEnd w:id="8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(или) эксплуатируют аппараты копировально-множительной техники настольного типа, единичные стационарные копировально-множительные </w:t>
      </w:r>
      <w:bookmarkStart w:id="9" w:name="l5"/>
      <w:bookmarkEnd w:id="9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аппараты, используемые периодически, для нужд самой организации, иную офисную организационную технику, а также бытовую технику, не используемую в технологическом процессе производства.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&lt;2&gt; Вновь организованное рабочее место должно быть определено в структуре организации соответствующей исполнительной технической документацией и локальными нормативными актами работодателя (акт приемки, штатное расписание, технологические инструкции, рабочие инструкции и другие документы)</w:t>
      </w:r>
      <w:proofErr w:type="gramStart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.</w:t>
      </w:r>
      <w:proofErr w:type="gramEnd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</w:t>
      </w:r>
      <w:bookmarkStart w:id="10" w:name="l14"/>
      <w:bookmarkEnd w:id="10"/>
      <w:proofErr w:type="gramStart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р</w:t>
      </w:r>
      <w:proofErr w:type="gramEnd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аботу с оборудованием, машинами, механизмами, установками, устройствами, аппаратами, транспортными средствами;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</w:t>
      </w:r>
      <w:bookmarkStart w:id="11" w:name="l6"/>
      <w:bookmarkEnd w:id="11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эксплуатацию, обслуживание, испытание, наладку и ремонт оборудования, машин, механизмов, установок, устройств, аппаратов, транспортных средств;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работу с источниками опасностей, способными оказывать вредное воздействие на работника, определяемые аттестационной комиссией исходя из критериев оценки условий труда;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использование электрифицированного, механизированного или иного ручного инструмента;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lastRenderedPageBreak/>
        <w:t>    хранение, перемещение и (или) применение сырья и материалов.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</w:t>
      </w:r>
      <w:bookmarkStart w:id="12" w:name="l15"/>
      <w:bookmarkEnd w:id="12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Аттестация вновь организованных рабочих мест в соответствии с проектами строительства, реконструкции, технического перевооружения производственных </w:t>
      </w:r>
      <w:bookmarkStart w:id="13" w:name="l7"/>
      <w:bookmarkEnd w:id="13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объектов, производства и внедрения новой техники, внедрения новых технологий должна быть проведена после достижения показателей и характеристик, предусмотренных указанными проектами, но не позднее одного года с момента создания новых рабочих мест.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   2. </w:t>
      </w:r>
      <w:hyperlink r:id="rId10" w:anchor="l476" w:tgtFrame="_blank" w:history="1">
        <w:r w:rsidRPr="0020554A">
          <w:rPr>
            <w:rFonts w:ascii="Times New Roman" w:eastAsia="Times New Roman" w:hAnsi="Times New Roman" w:cs="Times New Roman"/>
            <w:color w:val="20789E"/>
            <w:sz w:val="23"/>
            <w:szCs w:val="23"/>
            <w:u w:val="single"/>
            <w:lang w:eastAsia="ru-RU"/>
          </w:rPr>
          <w:t>Пункт 8</w:t>
        </w:r>
      </w:hyperlink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изложить в редакции: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   "8. </w:t>
      </w:r>
      <w:proofErr w:type="gramStart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Сроки проведения повторной аттестации устанавливаются работодателем, исходя из следующего: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   а) на рабочих местах, указанных в пункте 4 Порядка, где по результатам предыдущей аттестации установлены вредные и (или) </w:t>
      </w:r>
      <w:bookmarkStart w:id="14" w:name="l16"/>
      <w:bookmarkEnd w:id="14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опасные условия труда, а также на </w:t>
      </w:r>
      <w:bookmarkStart w:id="15" w:name="l8"/>
      <w:bookmarkEnd w:id="15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рабочих местах с наличием производственных факторов и работ, при выполнении которых обязательно проведение предварительных и периодических медицинских осмотров (обследований), аттестация проводится не реже одного раза в пять</w:t>
      </w:r>
      <w:proofErr w:type="gramEnd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лет;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б) на рабочих местах, указанных в пункте 4 Порядка, где по результатам предыдущей аттестации условия труда признаны безопасными (оптимальными или допустимыми), аттестация не проводится, за исключением случаев проведения внеплановой аттестации в соответствии пунктами 47 - 51 Порядка.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</w:t>
      </w:r>
      <w:bookmarkStart w:id="16" w:name="l17"/>
      <w:bookmarkEnd w:id="16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Срок проведения повторной аттестации отсчитывается от даты завершения проведения предыдущей аттестации.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</w:t>
      </w:r>
      <w:bookmarkStart w:id="17" w:name="l9"/>
      <w:bookmarkEnd w:id="17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Датой начала проведения очередной аттестации является дата издания приказа работодателя об утверждении состава аттестационной комиссии и графика проведения аттестации.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   3. Абзац второй </w:t>
      </w:r>
      <w:hyperlink r:id="rId11" w:anchor="l323" w:tgtFrame="_blank" w:history="1">
        <w:r w:rsidRPr="0020554A">
          <w:rPr>
            <w:rFonts w:ascii="Times New Roman" w:eastAsia="Times New Roman" w:hAnsi="Times New Roman" w:cs="Times New Roman"/>
            <w:color w:val="20789E"/>
            <w:sz w:val="23"/>
            <w:szCs w:val="23"/>
            <w:u w:val="single"/>
            <w:lang w:eastAsia="ru-RU"/>
          </w:rPr>
          <w:t>пункта 47</w:t>
        </w:r>
      </w:hyperlink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изложить в редакции: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"в случае обращения работника, представителя выборного органа первичной профсоюзной организации или иного представительного органа работников с заявлением к работодателю о проведении аттестации на соответствующем рабочем месте;".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   4. </w:t>
      </w:r>
      <w:hyperlink r:id="rId12" w:anchor="l323" w:tgtFrame="_blank" w:history="1">
        <w:r w:rsidRPr="0020554A">
          <w:rPr>
            <w:rFonts w:ascii="Times New Roman" w:eastAsia="Times New Roman" w:hAnsi="Times New Roman" w:cs="Times New Roman"/>
            <w:color w:val="20789E"/>
            <w:sz w:val="23"/>
            <w:szCs w:val="23"/>
            <w:u w:val="single"/>
            <w:lang w:eastAsia="ru-RU"/>
          </w:rPr>
          <w:t>Пункт 47</w:t>
        </w:r>
      </w:hyperlink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дополнить абзацем следующего содержания: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</w:t>
      </w:r>
      <w:bookmarkStart w:id="18" w:name="l18"/>
      <w:bookmarkEnd w:id="18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"в соответствии с предписанием, выданным работодателю федеральным органом исполнительной власти, уполномоченным на проведение надзора и </w:t>
      </w:r>
      <w:proofErr w:type="gramStart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контроля за</w:t>
      </w:r>
      <w:proofErr w:type="gramEnd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</w:t>
      </w:r>
      <w:bookmarkStart w:id="19" w:name="l10"/>
      <w:bookmarkEnd w:id="19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Федерации).".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 xml:space="preserve">    5. </w:t>
      </w:r>
      <w:hyperlink r:id="rId13" w:anchor="l526" w:tgtFrame="_blank" w:history="1">
        <w:r w:rsidRPr="0020554A">
          <w:rPr>
            <w:rFonts w:ascii="Times New Roman" w:eastAsia="Times New Roman" w:hAnsi="Times New Roman" w:cs="Times New Roman"/>
            <w:color w:val="20789E"/>
            <w:sz w:val="23"/>
            <w:szCs w:val="23"/>
            <w:u w:val="single"/>
            <w:lang w:eastAsia="ru-RU"/>
          </w:rPr>
          <w:t>Подпункт 7</w:t>
        </w:r>
      </w:hyperlink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пункта 3 приложения N 3 к Порядку проведения аттестации рабочих мест по условиям труда изложить в следующей редакции: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   "7) в строке 021 - перечень используемых на рабочем месте оборудования (с указанием марки, регистрационного номера и года выпуска), материалов и сырья</w:t>
      </w:r>
      <w:proofErr w:type="gramStart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;"</w:t>
      </w:r>
      <w:proofErr w:type="gramEnd"/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.</w:t>
      </w:r>
      <w:r w:rsidRPr="0020554A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br/>
        <w:t> </w:t>
      </w:r>
    </w:p>
    <w:p w:rsidR="0020554A" w:rsidRDefault="0020554A"/>
    <w:p w:rsidR="0020554A" w:rsidRDefault="0020554A"/>
    <w:p w:rsidR="0020554A" w:rsidRDefault="0020554A"/>
    <w:p w:rsidR="0020554A" w:rsidRDefault="0020554A"/>
    <w:p w:rsidR="0020554A" w:rsidRDefault="0020554A"/>
    <w:sectPr w:rsidR="0020554A" w:rsidSect="00875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54A"/>
    <w:rsid w:val="0020554A"/>
    <w:rsid w:val="00875CF3"/>
    <w:rsid w:val="00A70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5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5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5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17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5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6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2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70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0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73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56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26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74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64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68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74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7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66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3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3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51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55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8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7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0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42504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90330">
                      <w:marLeft w:val="0"/>
                      <w:marRight w:val="-30"/>
                      <w:marTop w:val="0"/>
                      <w:marBottom w:val="0"/>
                      <w:divBdr>
                        <w:top w:val="single" w:sz="2" w:space="0" w:color="ABABAB"/>
                        <w:left w:val="single" w:sz="2" w:space="0" w:color="ABABAB"/>
                        <w:bottom w:val="single" w:sz="6" w:space="0" w:color="ABABAB"/>
                        <w:right w:val="single" w:sz="6" w:space="0" w:color="ABABAB"/>
                      </w:divBdr>
                      <w:divsChild>
                        <w:div w:id="1402017764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178620" TargetMode="External"/><Relationship Id="rId13" Type="http://schemas.openxmlformats.org/officeDocument/2006/relationships/hyperlink" Target="https://normativ.kontur.ru/document?moduleId=1&amp;documentId=1786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201560" TargetMode="External"/><Relationship Id="rId12" Type="http://schemas.openxmlformats.org/officeDocument/2006/relationships/hyperlink" Target="https://normativ.kontur.ru/document?moduleId=1&amp;documentId=1786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200474" TargetMode="External"/><Relationship Id="rId11" Type="http://schemas.openxmlformats.org/officeDocument/2006/relationships/hyperlink" Target="https://normativ.kontur.ru/document?moduleId=1&amp;documentId=178620" TargetMode="External"/><Relationship Id="rId5" Type="http://schemas.openxmlformats.org/officeDocument/2006/relationships/hyperlink" Target="https://normativ.kontur.ru/document?moduleId=1&amp;documentId=20675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178620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normativ.kontur.ru/document?moduleId=1&amp;documentId=1786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1928</Words>
  <Characters>10992</Characters>
  <Application>Microsoft Office Word</Application>
  <DocSecurity>0</DocSecurity>
  <Lines>91</Lines>
  <Paragraphs>25</Paragraphs>
  <ScaleCrop>false</ScaleCrop>
  <Company>2</Company>
  <LinksUpToDate>false</LinksUpToDate>
  <CharactersWithSpaces>12895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2013-03-11T12:37:00Z</dcterms:created>
  <dcterms:modified xsi:type="dcterms:W3CDTF">2013-03-11T12:40:00Z</dcterms:modified>
</cp:coreProperties>
</file>